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武汉经济技术开发区（汉南区）自然资源和规划局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06A564D"/>
    <w:rsid w:val="230010F2"/>
    <w:rsid w:val="23746553"/>
    <w:rsid w:val="26731D77"/>
    <w:rsid w:val="2DC55574"/>
    <w:rsid w:val="40760508"/>
    <w:rsid w:val="4238421A"/>
    <w:rsid w:val="435623E5"/>
    <w:rsid w:val="4BEA5DCC"/>
    <w:rsid w:val="4DCB4525"/>
    <w:rsid w:val="4F803E84"/>
    <w:rsid w:val="501A07C0"/>
    <w:rsid w:val="52B96A43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4C404D39E0D941A2B9BB4FCBAD753679</vt:lpwstr>
  </property>
</Properties>
</file>