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仿宋简体" w:hAnsi="方正仿宋简体" w:eastAsia="方正仿宋简体" w:cs="方正仿宋简体"/>
          <w:b/>
          <w:sz w:val="44"/>
          <w:szCs w:val="44"/>
        </w:rPr>
      </w:pPr>
      <w:r>
        <w:rPr>
          <w:rFonts w:hint="eastAsia" w:ascii="方正仿宋简体" w:hAnsi="方正仿宋简体" w:eastAsia="方正仿宋简体" w:cs="方正仿宋简体"/>
          <w:b/>
          <w:sz w:val="44"/>
          <w:szCs w:val="44"/>
        </w:rPr>
        <w:t>承诺函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简体" w:hAnsi="方正仿宋简体" w:eastAsia="方正仿宋简体" w:cs="方正仿宋简体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简体" w:hAnsi="方正仿宋简体" w:eastAsia="方正仿宋简体" w:cs="方正仿宋简体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武汉市经济和信息化局: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我公司郑重承诺除申报并享受本次流动资金贷款贴息政策外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没有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通过其他渠道获取市级财政专项资金对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2020年度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流动资金贷款进行贴息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（包括享受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2020年度中小微企业纾困专项贷款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支持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同</w:t>
      </w:r>
      <w:bookmarkStart w:id="0" w:name="_GoBack"/>
      <w:bookmarkEnd w:id="0"/>
      <w:r>
        <w:rPr>
          <w:rFonts w:hint="default" w:ascii="Times New Roman" w:hAnsi="Times New Roman" w:eastAsia="方正仿宋简体" w:cs="Times New Roman"/>
          <w:sz w:val="32"/>
          <w:szCs w:val="32"/>
        </w:rPr>
        <w:t>时，我公司保证申报本次流动资金贷款贴息提供的资料全部真实有效，所填报工业总产值等相关数据为我公司真实数据，并按要求在武汉市工业运行监测与服务平台上报送数据。如有失实我公司愿承担所有法律责任。特此承诺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right="160"/>
        <w:jc w:val="righ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单位名称:                   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简体" w:hAnsi="方正仿宋简体" w:eastAsia="方正仿宋简体" w:cs="方正仿宋简体"/>
          <w:sz w:val="36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                                年    月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990026"/>
    <w:rsid w:val="54990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珠海国家高新技术开发区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2021-03-09T09:34:00Z</dcterms:created>
  <dc:creator>immortal</dc:creator>
  <cp:lastModifiedBy>immortal</cp:lastModifiedBy>
  <dcterms:modified xsi:type="dcterms:W3CDTF">2021-03-09T09:35:02Z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