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方正小标宋简体" w:cs="Times New Roman"/>
          <w:sz w:val="32"/>
          <w:szCs w:val="32"/>
        </w:rPr>
        <w:t>武汉</w:t>
      </w:r>
      <w:r>
        <w:rPr>
          <w:rFonts w:hint="eastAsia" w:ascii="Times New Roman" w:hAnsi="Times New Roman" w:eastAsia="方正小标宋简体" w:cs="Times New Roman"/>
          <w:sz w:val="32"/>
          <w:szCs w:val="32"/>
        </w:rPr>
        <w:t>经开区</w:t>
      </w:r>
      <w:r>
        <w:rPr>
          <w:rFonts w:ascii="Times New Roman" w:hAnsi="Times New Roman" w:eastAsia="方正小标宋简体" w:cs="Times New Roman"/>
          <w:sz w:val="32"/>
          <w:szCs w:val="32"/>
        </w:rPr>
        <w:t>两化融合贯标奖励资金申报表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rPr>
          <w:rFonts w:ascii="Times New Roman" w:hAnsi="Times New Roman" w:eastAsia="楷体_GB2312" w:cs="Times New Roman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rPr>
          <w:rFonts w:ascii="Times New Roman" w:hAnsi="Times New Roman" w:eastAsia="楷体_GB2312" w:cs="Times New Roman"/>
          <w:b/>
          <w:sz w:val="28"/>
          <w:szCs w:val="28"/>
        </w:rPr>
      </w:pPr>
      <w:r>
        <w:rPr>
          <w:rFonts w:ascii="Times New Roman" w:hAnsi="Times New Roman" w:eastAsia="楷体_GB2312" w:cs="Times New Roman"/>
          <w:bCs/>
          <w:sz w:val="28"/>
          <w:szCs w:val="28"/>
        </w:rPr>
        <w:t>企业名称：</w:t>
      </w:r>
      <w:r>
        <w:rPr>
          <w:rFonts w:ascii="Times New Roman" w:hAnsi="Times New Roman" w:eastAsia="楷体_GB2312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eastAsia="楷体_GB2312" w:cs="Times New Roman"/>
          <w:bCs/>
          <w:sz w:val="28"/>
          <w:szCs w:val="28"/>
        </w:rPr>
        <w:t>填报时间：   年  月  日</w:t>
      </w:r>
    </w:p>
    <w:tbl>
      <w:tblPr>
        <w:tblStyle w:val="3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375"/>
        <w:gridCol w:w="575"/>
        <w:gridCol w:w="700"/>
        <w:gridCol w:w="1445"/>
        <w:gridCol w:w="840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  <w:t>企业法人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  <w:t>所属园区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  <w:t>行业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  <w:t>企业地址</w:t>
            </w:r>
          </w:p>
        </w:tc>
        <w:tc>
          <w:tcPr>
            <w:tcW w:w="7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  <w:t>信息化主管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  <w:t>电话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  <w:t>邮箱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2020年</w:t>
            </w:r>
            <w: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  <w:t>生产经营情况</w:t>
            </w:r>
          </w:p>
        </w:tc>
        <w:tc>
          <w:tcPr>
            <w:tcW w:w="2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  <w:t>销售收入（万元）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  <w:t>利润（万元）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  <w:t>税金（万元）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  <w:t>两化融合建设资金投入情况（万元）</w:t>
            </w:r>
          </w:p>
        </w:tc>
        <w:tc>
          <w:tcPr>
            <w:tcW w:w="2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  <w:t>20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19</w:t>
            </w:r>
            <w: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  <w:t>年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020</w:t>
            </w:r>
            <w: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  <w:t>年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  <w:t>申报专项资金项目情况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51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两化融合管理体系评定证书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4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申报依据</w:t>
            </w:r>
          </w:p>
        </w:tc>
        <w:tc>
          <w:tcPr>
            <w:tcW w:w="51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首次获颁《两化融合管理体系评定证书》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ascii="Times New Roman" w:hAnsi="Times New Roman" w:eastAsia="宋体" w:cs="Times New Roman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证书编号：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发证日期：    年  月  日，有效期至    年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培训机构：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评定机构：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  <w:t>企业两化融合建设经验共享承诺</w:t>
            </w:r>
          </w:p>
        </w:tc>
        <w:tc>
          <w:tcPr>
            <w:tcW w:w="7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（例：为促进武汉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经开区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企业两化融合建设，我单位愿意积极配合区经信部门，为本区其他企业提供相关经验和案例分享。）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  <w:t>申报单位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  <w:t>意见</w:t>
            </w:r>
          </w:p>
        </w:tc>
        <w:tc>
          <w:tcPr>
            <w:tcW w:w="7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企业负责人签字：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66801"/>
    <w:rsid w:val="4316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2021-11-19T09:04:00Z</dcterms:created>
  <dc:creator>HCN</dc:creator>
  <cp:lastModifiedBy>HCN</cp:lastModifiedBy>
  <dcterms:modified xsi:type="dcterms:W3CDTF">2021-11-19T09:04:46Z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8ECED8B2927745EF9694CD9C9B193D9C</vt:lpwstr>
  </property>
</Properties>
</file>